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F6001" w14:textId="76F708E4" w:rsidR="001F7D69" w:rsidRPr="00AA1E7E" w:rsidRDefault="006105C9" w:rsidP="00B81AE5">
      <w:pPr>
        <w:pStyle w:val="PNberschri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39870" wp14:editId="7CBBC578">
                <wp:simplePos x="0" y="0"/>
                <wp:positionH relativeFrom="column">
                  <wp:posOffset>5054600</wp:posOffset>
                </wp:positionH>
                <wp:positionV relativeFrom="paragraph">
                  <wp:posOffset>131445</wp:posOffset>
                </wp:positionV>
                <wp:extent cx="1352550" cy="1403985"/>
                <wp:effectExtent l="0" t="0" r="0" b="635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A7A8B" w14:textId="77777777" w:rsidR="00733A28" w:rsidRPr="006105C9" w:rsidRDefault="00733A28" w:rsidP="00733A28">
                            <w:pPr>
                              <w:spacing w:after="200" w:line="276" w:lineRule="auto"/>
                              <w:rPr>
                                <w:sz w:val="15"/>
                                <w:szCs w:val="15"/>
                              </w:rPr>
                            </w:pPr>
                            <w:r w:rsidRPr="006105C9">
                              <w:rPr>
                                <w:sz w:val="15"/>
                                <w:szCs w:val="15"/>
                              </w:rPr>
                              <w:t>PRESSEKONTAKT</w:t>
                            </w:r>
                          </w:p>
                          <w:p w14:paraId="417BF3C0" w14:textId="77777777" w:rsidR="00733A28" w:rsidRPr="006105C9" w:rsidRDefault="00733A28" w:rsidP="00733A28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fr-FR"/>
                              </w:rPr>
                            </w:pPr>
                            <w:r w:rsidRPr="006105C9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Jenny Denzer</w:t>
                            </w:r>
                            <w:r w:rsidRPr="006105C9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6105C9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Tel. </w:t>
                            </w:r>
                            <w:r w:rsidRPr="006105C9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  <w:lang w:val="fr-FR"/>
                              </w:rPr>
                              <w:t>+49 721 4846-1802</w:t>
                            </w:r>
                            <w:r w:rsidRPr="006105C9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  <w:lang w:val="fr-FR"/>
                              </w:rPr>
                              <w:br/>
                            </w:r>
                            <w:r w:rsidRPr="006105C9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fr-FR"/>
                              </w:rPr>
                              <w:t>Fax +49 721 4846-1019</w:t>
                            </w:r>
                            <w:r w:rsidRPr="006105C9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fr-FR"/>
                              </w:rPr>
                              <w:br/>
                            </w:r>
                            <w:hyperlink r:id="rId9" w:history="1">
                              <w:r w:rsidRPr="006105C9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  <w:lang w:val="fr-FR"/>
                                </w:rPr>
                                <w:t>j.denzer@pi.de</w:t>
                              </w:r>
                            </w:hyperlink>
                          </w:p>
                          <w:p w14:paraId="4B42E1A5" w14:textId="77777777" w:rsidR="00733A28" w:rsidRPr="006105C9" w:rsidRDefault="00733A28" w:rsidP="00733A28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  <w:lang w:val="fr-FR"/>
                              </w:rPr>
                            </w:pPr>
                          </w:p>
                          <w:p w14:paraId="5FD74910" w14:textId="77777777" w:rsidR="00733A28" w:rsidRPr="006105C9" w:rsidRDefault="00733A28" w:rsidP="00733A28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5"/>
                                <w:szCs w:val="15"/>
                              </w:rPr>
                            </w:pPr>
                            <w:r w:rsidRPr="006105C9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Physik Instrumente (PI) </w:t>
                            </w:r>
                            <w:r w:rsidRPr="006105C9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GmbH &amp; Co. KG</w:t>
                            </w:r>
                            <w:r w:rsidRPr="006105C9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6105C9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Auf der Römerstraße 1</w:t>
                            </w:r>
                            <w:r w:rsidRPr="006105C9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76228 Karlsruhe</w:t>
                            </w:r>
                            <w:r w:rsidRPr="006105C9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0" w:history="1">
                              <w:r w:rsidRPr="006105C9"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C3987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pt;margin-top:10.35pt;width:106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" stroked="f">
                <v:textbox style="mso-fit-shape-to-text:t">
                  <w:txbxContent>
                    <w:p w14:paraId="3F3A7A8B" w14:textId="77777777" w:rsidR="00733A28" w:rsidRPr="006105C9" w:rsidRDefault="00733A28" w:rsidP="00733A28">
                      <w:pPr>
                        <w:spacing w:after="200" w:line="276" w:lineRule="auto"/>
                        <w:rPr>
                          <w:sz w:val="15"/>
                          <w:szCs w:val="15"/>
                        </w:rPr>
                      </w:pPr>
                      <w:r w:rsidRPr="006105C9">
                        <w:rPr>
                          <w:sz w:val="15"/>
                          <w:szCs w:val="15"/>
                        </w:rPr>
                        <w:t>PRESSEKONTAKT</w:t>
                      </w:r>
                    </w:p>
                    <w:p w14:paraId="417BF3C0" w14:textId="77777777" w:rsidR="00733A28" w:rsidRPr="006105C9" w:rsidRDefault="00733A28" w:rsidP="00733A28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  <w:lang w:val="fr-FR"/>
                        </w:rPr>
                      </w:pPr>
                      <w:r w:rsidRPr="006105C9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Jenny Denzer</w:t>
                      </w:r>
                      <w:r w:rsidRPr="006105C9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6105C9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 xml:space="preserve">Tel. </w:t>
                      </w:r>
                      <w:r w:rsidRPr="006105C9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  <w:lang w:val="fr-FR"/>
                        </w:rPr>
                        <w:t>+49 721 4846-1802</w:t>
                      </w:r>
                      <w:r w:rsidRPr="006105C9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  <w:lang w:val="fr-FR"/>
                        </w:rPr>
                        <w:br/>
                      </w:r>
                      <w:r w:rsidRPr="006105C9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  <w:lang w:val="fr-FR"/>
                        </w:rPr>
                        <w:t>Fax +49 721 4846-1019</w:t>
                      </w:r>
                      <w:r w:rsidRPr="006105C9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  <w:lang w:val="fr-FR"/>
                        </w:rPr>
                        <w:br/>
                      </w:r>
                      <w:hyperlink r:id="rId11" w:history="1">
                        <w:r w:rsidRPr="006105C9">
                          <w:rPr>
                            <w:rStyle w:val="Hyperlink"/>
                            <w:rFonts w:cs="Arial"/>
                            <w:bCs/>
                            <w:noProof/>
                            <w:sz w:val="15"/>
                            <w:szCs w:val="15"/>
                            <w:lang w:val="fr-FR"/>
                          </w:rPr>
                          <w:t>j.denzer@pi.de</w:t>
                        </w:r>
                      </w:hyperlink>
                    </w:p>
                    <w:p w14:paraId="4B42E1A5" w14:textId="77777777" w:rsidR="00733A28" w:rsidRPr="006105C9" w:rsidRDefault="00733A28" w:rsidP="00733A28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  <w:lang w:val="fr-FR"/>
                        </w:rPr>
                      </w:pPr>
                    </w:p>
                    <w:p w14:paraId="5FD74910" w14:textId="77777777" w:rsidR="00733A28" w:rsidRPr="006105C9" w:rsidRDefault="00733A28" w:rsidP="00733A28">
                      <w:pPr>
                        <w:spacing w:line="360" w:lineRule="auto"/>
                        <w:rPr>
                          <w:rFonts w:cs="Arial"/>
                          <w:noProof/>
                          <w:sz w:val="15"/>
                          <w:szCs w:val="15"/>
                        </w:rPr>
                      </w:pPr>
                      <w:r w:rsidRPr="006105C9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Physik Instrumente (PI) </w:t>
                      </w:r>
                      <w:r w:rsidRPr="006105C9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GmbH &amp; Co. KG</w:t>
                      </w:r>
                      <w:r w:rsidRPr="006105C9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6105C9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>Auf der Römerstraße 1</w:t>
                      </w:r>
                      <w:r w:rsidRPr="006105C9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76228 Karlsruhe</w:t>
                      </w:r>
                      <w:r w:rsidRPr="006105C9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2" w:history="1">
                        <w:r w:rsidRPr="006105C9">
                          <w:rPr>
                            <w:rStyle w:val="Hyperlink"/>
                            <w:rFonts w:cs="Arial"/>
                            <w:noProof/>
                            <w:sz w:val="15"/>
                            <w:szCs w:val="15"/>
                          </w:rPr>
                          <w:t>www.pi.de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774512" w:rsidRPr="00AA1E7E">
        <w:t xml:space="preserve">SENSOR+TEST 2022: PI </w:t>
      </w:r>
      <w:proofErr w:type="spellStart"/>
      <w:r w:rsidR="00774512" w:rsidRPr="00AA1E7E">
        <w:t>Ceramic</w:t>
      </w:r>
      <w:proofErr w:type="spellEnd"/>
      <w:r w:rsidR="00774512" w:rsidRPr="00AA1E7E">
        <w:t xml:space="preserve"> präsentiert</w:t>
      </w:r>
      <w:r w:rsidR="00DE7005" w:rsidRPr="00AA1E7E">
        <w:t xml:space="preserve"> </w:t>
      </w:r>
      <w:r w:rsidR="00AA1E7E" w:rsidRPr="00AA1E7E">
        <w:t>Piezoelemente für In</w:t>
      </w:r>
      <w:r w:rsidR="00AA1E7E">
        <w:t>dustrieautomation und Medizintechnik</w:t>
      </w:r>
    </w:p>
    <w:p w14:paraId="7A22EB70" w14:textId="3C31453A" w:rsidR="007D2DB1" w:rsidRPr="00AA1E7E" w:rsidRDefault="00774512" w:rsidP="00DB561F">
      <w:pPr>
        <w:pStyle w:val="Datumszeile"/>
        <w:rPr>
          <w:lang w:val="en-US"/>
        </w:rPr>
      </w:pPr>
      <w:r w:rsidRPr="00AA1E7E">
        <w:rPr>
          <w:lang w:val="en-US"/>
        </w:rPr>
        <w:t>02</w:t>
      </w:r>
      <w:r w:rsidR="006F12B1" w:rsidRPr="00AA1E7E">
        <w:rPr>
          <w:lang w:val="en-US"/>
        </w:rPr>
        <w:t>-</w:t>
      </w:r>
      <w:r w:rsidRPr="00AA1E7E">
        <w:rPr>
          <w:lang w:val="en-US"/>
        </w:rPr>
        <w:t>0</w:t>
      </w:r>
      <w:r w:rsidR="00CF2E3F">
        <w:rPr>
          <w:lang w:val="en-US"/>
        </w:rPr>
        <w:t>5</w:t>
      </w:r>
      <w:r w:rsidR="009D7B8D" w:rsidRPr="00AA1E7E">
        <w:rPr>
          <w:lang w:val="en-US"/>
        </w:rPr>
        <w:t>-</w:t>
      </w:r>
      <w:r w:rsidRPr="00AA1E7E">
        <w:rPr>
          <w:lang w:val="en-US"/>
        </w:rPr>
        <w:t>2022</w:t>
      </w:r>
      <w:r w:rsidR="000D0982" w:rsidRPr="00AA1E7E">
        <w:rPr>
          <w:lang w:val="en-US"/>
        </w:rPr>
        <w:t xml:space="preserve"> </w:t>
      </w:r>
      <w:r w:rsidR="00886E6F" w:rsidRPr="00AA1E7E">
        <w:rPr>
          <w:color w:val="00519E"/>
          <w:lang w:val="en-US"/>
        </w:rPr>
        <w:t>I</w:t>
      </w:r>
      <w:r w:rsidR="000D0982" w:rsidRPr="00AA1E7E">
        <w:rPr>
          <w:color w:val="2B96FF" w:themeColor="accent1" w:themeTint="99"/>
          <w:lang w:val="en-US"/>
        </w:rPr>
        <w:t xml:space="preserve"> </w:t>
      </w:r>
      <w:r w:rsidR="00886E6F" w:rsidRPr="00AA1E7E">
        <w:rPr>
          <w:lang w:val="en-US"/>
        </w:rPr>
        <w:t xml:space="preserve">PI </w:t>
      </w:r>
      <w:r w:rsidRPr="00AA1E7E">
        <w:rPr>
          <w:lang w:val="en-US"/>
        </w:rPr>
        <w:t>Ceramic</w:t>
      </w:r>
      <w:r w:rsidR="000D0982" w:rsidRPr="00AA1E7E">
        <w:rPr>
          <w:lang w:val="en-US"/>
        </w:rPr>
        <w:t xml:space="preserve"> </w:t>
      </w:r>
      <w:r w:rsidR="000D0982" w:rsidRPr="00AA1E7E">
        <w:rPr>
          <w:color w:val="00519E"/>
          <w:lang w:val="en-US"/>
        </w:rPr>
        <w:t xml:space="preserve">I </w:t>
      </w:r>
      <w:proofErr w:type="spellStart"/>
      <w:r w:rsidRPr="00AA1E7E">
        <w:rPr>
          <w:lang w:val="en-US"/>
        </w:rPr>
        <w:t>Veranstaltung</w:t>
      </w:r>
      <w:proofErr w:type="spellEnd"/>
    </w:p>
    <w:p w14:paraId="3F2F1297" w14:textId="5D8677E4" w:rsidR="00EF538B" w:rsidRPr="00EF538B" w:rsidRDefault="00EF538B" w:rsidP="00AA1E7E">
      <w:pPr>
        <w:pStyle w:val="PNLead"/>
      </w:pPr>
      <w:r w:rsidRPr="00EF538B">
        <w:t>PI</w:t>
      </w:r>
      <w:r>
        <w:t xml:space="preserve"> </w:t>
      </w:r>
      <w:proofErr w:type="spellStart"/>
      <w:r>
        <w:t>Ceramic</w:t>
      </w:r>
      <w:proofErr w:type="spellEnd"/>
      <w:r w:rsidRPr="00EF538B">
        <w:t xml:space="preserve"> präsentiert auf der </w:t>
      </w:r>
      <w:r>
        <w:t>SENSOR+TEST</w:t>
      </w:r>
      <w:r w:rsidRPr="00EF538B">
        <w:t xml:space="preserve"> in </w:t>
      </w:r>
      <w:r>
        <w:t>Nürnberg</w:t>
      </w:r>
      <w:r w:rsidRPr="00EF538B">
        <w:t xml:space="preserve"> vom </w:t>
      </w:r>
      <w:r>
        <w:t>10</w:t>
      </w:r>
      <w:r w:rsidRPr="00EF538B">
        <w:t xml:space="preserve">. bis </w:t>
      </w:r>
      <w:r>
        <w:t>12</w:t>
      </w:r>
      <w:r w:rsidRPr="00EF538B">
        <w:t xml:space="preserve">. </w:t>
      </w:r>
      <w:r>
        <w:t>Mai</w:t>
      </w:r>
      <w:r w:rsidRPr="00EF538B">
        <w:t xml:space="preserve"> 2022 piezo</w:t>
      </w:r>
      <w:r>
        <w:t>keramische</w:t>
      </w:r>
      <w:r w:rsidRPr="00EF538B">
        <w:t xml:space="preserve"> Produkte für </w:t>
      </w:r>
      <w:proofErr w:type="spellStart"/>
      <w:r>
        <w:t>Sensorikanwendungen</w:t>
      </w:r>
      <w:proofErr w:type="spellEnd"/>
      <w:r>
        <w:t xml:space="preserve"> in der Industrieautomation und Medizintechnik</w:t>
      </w:r>
      <w:r w:rsidRPr="00EF538B">
        <w:t xml:space="preserve">. Im Mittelpunkt stehen </w:t>
      </w:r>
      <w:r>
        <w:t xml:space="preserve">Komponenten und Sub-Systeme </w:t>
      </w:r>
      <w:r w:rsidRPr="00EF538B">
        <w:t xml:space="preserve">für </w:t>
      </w:r>
      <w:r>
        <w:t xml:space="preserve">Anwendungen wie </w:t>
      </w:r>
      <w:r w:rsidRPr="00EF538B">
        <w:t>Durchflussmessung, Luftblasendetektion, Ultraschallmesstechnik sowie Möglichkeiten der Höherveredelung und Integration von Piezobauelementen</w:t>
      </w:r>
      <w:r>
        <w:t>.</w:t>
      </w:r>
    </w:p>
    <w:p w14:paraId="28AF292A" w14:textId="02A997BE" w:rsidR="0033179A" w:rsidRPr="00EF538B" w:rsidRDefault="0033179A" w:rsidP="00AA1E7E">
      <w:pPr>
        <w:pStyle w:val="PNLead"/>
      </w:pPr>
    </w:p>
    <w:p w14:paraId="6CFCE44B" w14:textId="436FFDDA" w:rsidR="00DE7005" w:rsidRPr="00DE7005" w:rsidRDefault="00774512" w:rsidP="00AA1E7E">
      <w:pPr>
        <w:pStyle w:val="PNTextkrper"/>
      </w:pPr>
      <w:r w:rsidRPr="00DE7005">
        <w:t xml:space="preserve">Sensorik </w:t>
      </w:r>
      <w:r w:rsidR="00EF538B" w:rsidRPr="00DE7005">
        <w:t>gilt</w:t>
      </w:r>
      <w:r w:rsidRPr="00DE7005">
        <w:t xml:space="preserve"> als Schlüsseltechnologie für </w:t>
      </w:r>
      <w:r w:rsidR="00EF538B" w:rsidRPr="00DE7005">
        <w:t xml:space="preserve">die </w:t>
      </w:r>
      <w:r w:rsidRPr="00DE7005">
        <w:t xml:space="preserve">Industrie 4.0 und ist ein wichtiger </w:t>
      </w:r>
      <w:r w:rsidR="00EF538B" w:rsidRPr="00DE7005">
        <w:t>Baustein</w:t>
      </w:r>
      <w:r w:rsidRPr="00DE7005">
        <w:t xml:space="preserve"> der Automatisierung. In der Medizintechnik </w:t>
      </w:r>
      <w:r w:rsidR="00EF538B" w:rsidRPr="00DE7005">
        <w:t>sind S</w:t>
      </w:r>
      <w:proofErr w:type="spellStart"/>
      <w:r w:rsidR="00EF538B" w:rsidRPr="00DE7005">
        <w:t>ensorikelemente</w:t>
      </w:r>
      <w:proofErr w:type="spellEnd"/>
      <w:r w:rsidRPr="00DE7005">
        <w:t xml:space="preserve"> unverzichtbar und </w:t>
      </w:r>
      <w:r w:rsidR="00EF538B" w:rsidRPr="00DE7005">
        <w:t>schaffen die Basis</w:t>
      </w:r>
      <w:r w:rsidRPr="00DE7005">
        <w:t xml:space="preserve"> für immer zuverlässigere und sicherere medizinische Geräte.</w:t>
      </w:r>
      <w:r w:rsidR="00EF538B" w:rsidRPr="00DE7005">
        <w:t xml:space="preserve"> </w:t>
      </w:r>
      <w:r w:rsidR="00DE7005" w:rsidRPr="00DE7005">
        <w:t xml:space="preserve">PI </w:t>
      </w:r>
      <w:proofErr w:type="spellStart"/>
      <w:r w:rsidR="00DE7005" w:rsidRPr="00DE7005">
        <w:t>Ceramic</w:t>
      </w:r>
      <w:proofErr w:type="spellEnd"/>
      <w:r w:rsidR="00DE7005" w:rsidRPr="00DE7005">
        <w:t xml:space="preserve"> stellt</w:t>
      </w:r>
      <w:r w:rsidR="005C4EC9">
        <w:t xml:space="preserve"> auf der Messe</w:t>
      </w:r>
      <w:r w:rsidR="00DE7005" w:rsidRPr="00DE7005">
        <w:t xml:space="preserve"> </w:t>
      </w:r>
      <w:r w:rsidR="005C4EC9" w:rsidRPr="00774512">
        <w:t>piezokeramische Aktoren und Ultraschallkomponenten</w:t>
      </w:r>
      <w:r w:rsidR="005C4EC9">
        <w:t xml:space="preserve"> für Anwendungen der smarten Verbrauchsmessung wie Durchflussmessung und Luftblasendetektion vor, die sowohl im industriellen als auch medizintechnischen Kontext Einsatz finden. </w:t>
      </w:r>
      <w:r w:rsidR="00DE7005" w:rsidRPr="00DE7005">
        <w:t xml:space="preserve">Das </w:t>
      </w:r>
      <w:r w:rsidR="005C4EC9">
        <w:t xml:space="preserve">Messeteam von </w:t>
      </w:r>
      <w:r w:rsidR="00DE7005" w:rsidRPr="00DE7005">
        <w:t xml:space="preserve">PI </w:t>
      </w:r>
      <w:proofErr w:type="spellStart"/>
      <w:r w:rsidR="00DE7005" w:rsidRPr="00DE7005">
        <w:t>Ceramic</w:t>
      </w:r>
      <w:proofErr w:type="spellEnd"/>
      <w:r w:rsidR="00DE7005" w:rsidRPr="00DE7005">
        <w:t xml:space="preserve"> berät gerne zu kundenspezifischen Anforderungen und </w:t>
      </w:r>
      <w:r w:rsidR="005C4EC9">
        <w:t>Möglichkeiten der Assemblierung oder Höherveredelung</w:t>
      </w:r>
      <w:r w:rsidR="00DE7005" w:rsidRPr="00DE7005">
        <w:t>.</w:t>
      </w:r>
      <w:r w:rsidR="005C4EC9">
        <w:t xml:space="preserve"> Besucher finden </w:t>
      </w:r>
      <w:r w:rsidR="00AA1E7E">
        <w:t>uns</w:t>
      </w:r>
      <w:r w:rsidR="005C4EC9">
        <w:t xml:space="preserve"> </w:t>
      </w:r>
      <w:r w:rsidR="005C4EC9" w:rsidRPr="003D1564">
        <w:t xml:space="preserve">in Halle </w:t>
      </w:r>
      <w:r w:rsidR="005C4EC9">
        <w:t>1</w:t>
      </w:r>
      <w:r w:rsidR="005C4EC9" w:rsidRPr="003D1564">
        <w:t xml:space="preserve">, Stand </w:t>
      </w:r>
      <w:r w:rsidR="005C4EC9">
        <w:t>355</w:t>
      </w:r>
      <w:r w:rsidR="005C4EC9" w:rsidRPr="003D1564">
        <w:t>.</w:t>
      </w:r>
    </w:p>
    <w:p w14:paraId="111D2CE9" w14:textId="77777777" w:rsidR="00774512" w:rsidRPr="00774512" w:rsidRDefault="00774512" w:rsidP="00AA1E7E">
      <w:pPr>
        <w:pStyle w:val="PNTextkrper"/>
      </w:pPr>
    </w:p>
    <w:p w14:paraId="1506B498" w14:textId="3A6A79E0" w:rsidR="00774512" w:rsidRPr="00774512" w:rsidRDefault="00774512" w:rsidP="00AA1E7E">
      <w:pPr>
        <w:pStyle w:val="PNTextkrper"/>
      </w:pPr>
      <w:r w:rsidRPr="00774512">
        <w:t>Messetickets können hier angefordert werden:</w:t>
      </w:r>
    </w:p>
    <w:p w14:paraId="7DC6B364" w14:textId="3F55849B" w:rsidR="00774512" w:rsidRPr="00AA1E7E" w:rsidRDefault="005C4EC9" w:rsidP="00AA1E7E">
      <w:pPr>
        <w:pStyle w:val="PNTextkrper"/>
      </w:pPr>
      <w:hyperlink r:id="rId13" w:history="1">
        <w:r w:rsidRPr="00AA1E7E">
          <w:rPr>
            <w:rStyle w:val="Hyperlink"/>
            <w:b/>
            <w:bCs/>
          </w:rPr>
          <w:t>https://www.piceramic.de/de/ueber-pi-ceramic/events/sensor-test</w:t>
        </w:r>
      </w:hyperlink>
    </w:p>
    <w:p w14:paraId="1BD6934E" w14:textId="0CD4E2FD" w:rsidR="005C4EC9" w:rsidRDefault="005C4EC9" w:rsidP="00AA1E7E">
      <w:pPr>
        <w:pStyle w:val="PNTextkrper"/>
        <w:rPr>
          <w:b/>
          <w:bCs/>
        </w:rPr>
      </w:pPr>
      <w:r w:rsidRPr="00DE7005">
        <w:t>Die SENSOR+TEST ist die weltweit führende Fachmesse für Sensorik, Mess- und Prüftechnik</w:t>
      </w:r>
      <w:r w:rsidRPr="00774512">
        <w:t>.</w:t>
      </w:r>
    </w:p>
    <w:p w14:paraId="73B3412C" w14:textId="77777777" w:rsidR="005C4EC9" w:rsidRPr="00774512" w:rsidRDefault="005C4EC9" w:rsidP="00AA1E7E">
      <w:pPr>
        <w:pStyle w:val="PNTextkrper"/>
      </w:pPr>
    </w:p>
    <w:p w14:paraId="00FF3336" w14:textId="14F372DC" w:rsidR="00774512" w:rsidRDefault="00774512" w:rsidP="00AA1E7E">
      <w:pPr>
        <w:pStyle w:val="PNTextkrper"/>
      </w:pPr>
      <w:r>
        <w:rPr>
          <w:noProof/>
        </w:rPr>
        <w:lastRenderedPageBreak/>
        <w:drawing>
          <wp:inline distT="0" distB="0" distL="0" distR="0" wp14:anchorId="79A65FF9" wp14:editId="2386E57E">
            <wp:extent cx="2839039" cy="18923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40" cy="189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38911" w14:textId="2D377663" w:rsidR="0098118D" w:rsidRPr="00DE7005" w:rsidRDefault="0098118D" w:rsidP="00DE7005">
      <w:pPr>
        <w:pStyle w:val="PNBildunterschrift"/>
      </w:pPr>
      <w:r w:rsidRPr="00DE7005">
        <w:t xml:space="preserve">PI </w:t>
      </w:r>
      <w:proofErr w:type="spellStart"/>
      <w:r w:rsidR="00774512" w:rsidRPr="00DE7005">
        <w:t>Ceramic</w:t>
      </w:r>
      <w:proofErr w:type="spellEnd"/>
      <w:r w:rsidR="00774512" w:rsidRPr="00DE7005">
        <w:t xml:space="preserve"> </w:t>
      </w:r>
      <w:r w:rsidRPr="00DE7005">
        <w:t xml:space="preserve">präsentiert </w:t>
      </w:r>
      <w:proofErr w:type="gramStart"/>
      <w:r w:rsidRPr="00DE7005">
        <w:t xml:space="preserve">auf der </w:t>
      </w:r>
      <w:proofErr w:type="spellStart"/>
      <w:r w:rsidR="00774512" w:rsidRPr="00DE7005">
        <w:t>Sensor</w:t>
      </w:r>
      <w:proofErr w:type="gramEnd"/>
      <w:r w:rsidR="00774512" w:rsidRPr="00DE7005">
        <w:t>+Test</w:t>
      </w:r>
      <w:proofErr w:type="spellEnd"/>
      <w:r w:rsidRPr="00DE7005">
        <w:t xml:space="preserve"> </w:t>
      </w:r>
      <w:r w:rsidR="005C4EC9" w:rsidRPr="005C4EC9">
        <w:t xml:space="preserve">piezokeramische Produkte für </w:t>
      </w:r>
      <w:proofErr w:type="spellStart"/>
      <w:r w:rsidR="005C4EC9" w:rsidRPr="005C4EC9">
        <w:t>Sensorikanwendungen</w:t>
      </w:r>
      <w:proofErr w:type="spellEnd"/>
      <w:r w:rsidR="005C4EC9" w:rsidRPr="005C4EC9">
        <w:t xml:space="preserve"> in der Industrieautomation und Medizintechnik</w:t>
      </w:r>
      <w:r w:rsidRPr="00DE7005">
        <w:t>. (Bild: PI)</w:t>
      </w:r>
    </w:p>
    <w:p w14:paraId="0B1C11EA" w14:textId="77777777" w:rsidR="00774512" w:rsidRDefault="00774512" w:rsidP="00AA1E7E">
      <w:pPr>
        <w:pStyle w:val="PNTextkrper"/>
      </w:pPr>
    </w:p>
    <w:p w14:paraId="4B0849BD" w14:textId="271AAF88" w:rsidR="0098118D" w:rsidRDefault="00AA1E7E" w:rsidP="00AA1E7E">
      <w:pPr>
        <w:pStyle w:val="PNTextkrper"/>
      </w:pPr>
      <w:r>
        <w:t>1.273</w:t>
      </w:r>
      <w:r w:rsidR="0098118D">
        <w:t xml:space="preserve"> Zeichen (inkl. Leerzeichen)</w:t>
      </w:r>
    </w:p>
    <w:p w14:paraId="557A2C74" w14:textId="77777777" w:rsidR="0098118D" w:rsidRDefault="0098118D" w:rsidP="00AA1E7E">
      <w:pPr>
        <w:pStyle w:val="PNTextkrper"/>
      </w:pPr>
    </w:p>
    <w:p w14:paraId="1D1D3E9E" w14:textId="77777777" w:rsidR="003A218F" w:rsidRPr="0033179A" w:rsidRDefault="003A218F" w:rsidP="00AA1E7E">
      <w:pPr>
        <w:pStyle w:val="PNZwischenberschrift"/>
      </w:pPr>
      <w:r>
        <w:t xml:space="preserve">Über PI </w:t>
      </w:r>
      <w:proofErr w:type="spellStart"/>
      <w:r>
        <w:t>Ceramic</w:t>
      </w:r>
      <w:proofErr w:type="spellEnd"/>
    </w:p>
    <w:p w14:paraId="05F7E1DC" w14:textId="77777777" w:rsidR="003A218F" w:rsidRPr="004054F8" w:rsidRDefault="003A218F" w:rsidP="00AA1E7E">
      <w:pPr>
        <w:pStyle w:val="PNTextkrper"/>
      </w:pPr>
      <w:r w:rsidRPr="004054F8">
        <w:t xml:space="preserve">Gemeinsam mit Anwendern die Grenzen des Mess- und Bewegbaren verschieben: </w:t>
      </w:r>
      <w:r>
        <w:t xml:space="preserve">Als weltweiter Partner mit </w:t>
      </w:r>
      <w:r w:rsidRPr="004054F8">
        <w:t xml:space="preserve">über 25 Jahren Expertise entwickelt und fertigt </w:t>
      </w:r>
      <w:r>
        <w:t xml:space="preserve">PI </w:t>
      </w:r>
      <w:proofErr w:type="spellStart"/>
      <w:r>
        <w:t>Ceramic</w:t>
      </w:r>
      <w:proofErr w:type="spellEnd"/>
      <w:r>
        <w:t xml:space="preserve"> </w:t>
      </w:r>
      <w:r w:rsidRPr="00623459">
        <w:t xml:space="preserve">anspruchsvolle piezokeramische Komponenten und Sub-Systeme </w:t>
      </w:r>
      <w:r>
        <w:t xml:space="preserve">für Anwendungen in den Bereichen Medizintechnik, Industrielle </w:t>
      </w:r>
      <w:proofErr w:type="spellStart"/>
      <w:r>
        <w:t>Ultraschallsensorik</w:t>
      </w:r>
      <w:proofErr w:type="spellEnd"/>
      <w:r>
        <w:t>, Präzisionsdosierung</w:t>
      </w:r>
      <w:r w:rsidRPr="004054F8">
        <w:t>, Optik und Halbleitertechnik. 70 der aktuell rund 320 Beschäftigten am thüringischen Standort Lederhose arbeiten in der Forschung und Entwicklung. PI </w:t>
      </w:r>
      <w:proofErr w:type="spellStart"/>
      <w:r w:rsidRPr="004054F8">
        <w:t>Ceramic</w:t>
      </w:r>
      <w:proofErr w:type="spellEnd"/>
      <w:r w:rsidRPr="004054F8">
        <w:t xml:space="preserve"> ist ein Unternehmen der Physik Instrumente (PI) Gruppe, dem Innovations- und Marktführer für hochpräzise Positioniertechnik.</w:t>
      </w:r>
    </w:p>
    <w:p w14:paraId="11A059B7" w14:textId="77777777" w:rsidR="003A218F" w:rsidRDefault="003A218F" w:rsidP="00AA1E7E">
      <w:pPr>
        <w:pStyle w:val="PNTextkrper"/>
      </w:pPr>
    </w:p>
    <w:p w14:paraId="4F9E7C13" w14:textId="77777777" w:rsidR="003A218F" w:rsidRPr="00073EB2" w:rsidRDefault="003A218F" w:rsidP="00AA1E7E">
      <w:pPr>
        <w:pStyle w:val="PNTextkrper"/>
      </w:pPr>
      <w:r w:rsidRPr="00073EB2">
        <w:t xml:space="preserve">PI </w:t>
      </w:r>
      <w:proofErr w:type="spellStart"/>
      <w:r w:rsidRPr="00073EB2">
        <w:t>Ceramic</w:t>
      </w:r>
      <w:proofErr w:type="spellEnd"/>
      <w:r w:rsidRPr="00073EB2">
        <w:t xml:space="preserve"> GmbH</w:t>
      </w:r>
    </w:p>
    <w:p w14:paraId="0E0AC065" w14:textId="77777777" w:rsidR="003A218F" w:rsidRPr="00073EB2" w:rsidRDefault="003A218F" w:rsidP="00AA1E7E">
      <w:pPr>
        <w:pStyle w:val="PNTextkrper"/>
      </w:pPr>
      <w:r w:rsidRPr="00073EB2">
        <w:t>Lindenstraße</w:t>
      </w:r>
    </w:p>
    <w:p w14:paraId="4D838DD9" w14:textId="77777777" w:rsidR="003A218F" w:rsidRPr="00073EB2" w:rsidRDefault="003A218F" w:rsidP="00AA1E7E">
      <w:pPr>
        <w:pStyle w:val="PNTextkrper"/>
      </w:pPr>
      <w:r w:rsidRPr="00073EB2">
        <w:t xml:space="preserve">07589 Lederhose </w:t>
      </w:r>
    </w:p>
    <w:p w14:paraId="4AE5AFA6" w14:textId="77777777" w:rsidR="003A218F" w:rsidRDefault="003A218F" w:rsidP="00AA1E7E">
      <w:pPr>
        <w:pStyle w:val="PNTextkrper"/>
      </w:pPr>
      <w:hyperlink r:id="rId15" w:history="1">
        <w:r w:rsidRPr="00073EB2">
          <w:rPr>
            <w:rStyle w:val="Hyperlink"/>
          </w:rPr>
          <w:t>www.piceramic.de</w:t>
        </w:r>
      </w:hyperlink>
    </w:p>
    <w:p w14:paraId="1BB99CDD" w14:textId="4C9CD657" w:rsidR="009C2EDF" w:rsidRDefault="009C2EDF" w:rsidP="00AA1E7E">
      <w:pPr>
        <w:pStyle w:val="PNTextkrper"/>
      </w:pPr>
    </w:p>
    <w:sectPr w:rsidR="009C2EDF" w:rsidSect="00974090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477B" w14:textId="77777777" w:rsidR="00E435D4" w:rsidRDefault="00E435D4" w:rsidP="00133B3E">
      <w:r>
        <w:separator/>
      </w:r>
    </w:p>
  </w:endnote>
  <w:endnote w:type="continuationSeparator" w:id="0">
    <w:p w14:paraId="547FF6BC" w14:textId="77777777" w:rsidR="00E435D4" w:rsidRDefault="00E435D4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7EC7" w14:textId="77777777" w:rsidR="00A32BC6" w:rsidRDefault="003D26AC" w:rsidP="00777563">
    <w:r>
      <w:rPr>
        <w:noProof/>
      </w:rPr>
      <w:drawing>
        <wp:inline distT="0" distB="0" distL="0" distR="0" wp14:anchorId="3BF0519E" wp14:editId="0D77F4FD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9463E5" w14:textId="77777777"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15259" w14:textId="77777777"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1B96CAD2" wp14:editId="02EFA931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D0EE42" w14:textId="77777777"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3830E" w14:textId="77777777" w:rsidR="00E435D4" w:rsidRDefault="00E435D4" w:rsidP="00133B3E">
      <w:r>
        <w:separator/>
      </w:r>
    </w:p>
  </w:footnote>
  <w:footnote w:type="continuationSeparator" w:id="0">
    <w:p w14:paraId="5B15CF21" w14:textId="77777777" w:rsidR="00E435D4" w:rsidRDefault="00E435D4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A0C54" w14:textId="77777777"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0292AE39" wp14:editId="50327CF3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87F305" w14:textId="77777777"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0AC58" w14:textId="77777777" w:rsidR="001F7D69" w:rsidRPr="00D01F8F" w:rsidRDefault="001F7D69" w:rsidP="00B81AE5">
    <w:pPr>
      <w:pStyle w:val="Kopfzeile"/>
      <w:rPr>
        <w:sz w:val="20"/>
        <w:szCs w:val="20"/>
      </w:rPr>
    </w:pPr>
    <w:r w:rsidRPr="00D01F8F">
      <w:rPr>
        <w:sz w:val="20"/>
        <w:szCs w:val="20"/>
      </w:rPr>
      <w:t>PRESSEINFORMATION</w:t>
    </w:r>
    <w:r w:rsidRPr="00D01F8F">
      <w:rPr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4DFE588A" wp14:editId="31977CAD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 w15:restartNumberingAfterBreak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D4"/>
    <w:rsid w:val="00022452"/>
    <w:rsid w:val="0003215E"/>
    <w:rsid w:val="00041374"/>
    <w:rsid w:val="00070E0A"/>
    <w:rsid w:val="00071C55"/>
    <w:rsid w:val="00077F4C"/>
    <w:rsid w:val="00090749"/>
    <w:rsid w:val="000B0991"/>
    <w:rsid w:val="000C5FC8"/>
    <w:rsid w:val="000D0982"/>
    <w:rsid w:val="000F741E"/>
    <w:rsid w:val="0011523D"/>
    <w:rsid w:val="001270FB"/>
    <w:rsid w:val="00133B3E"/>
    <w:rsid w:val="00136FA4"/>
    <w:rsid w:val="0014358F"/>
    <w:rsid w:val="001800C5"/>
    <w:rsid w:val="001957EC"/>
    <w:rsid w:val="001B0993"/>
    <w:rsid w:val="001B28C4"/>
    <w:rsid w:val="001E4820"/>
    <w:rsid w:val="001E7C6A"/>
    <w:rsid w:val="001F7D69"/>
    <w:rsid w:val="002016D0"/>
    <w:rsid w:val="00220CE1"/>
    <w:rsid w:val="0023373C"/>
    <w:rsid w:val="002340AF"/>
    <w:rsid w:val="0029750E"/>
    <w:rsid w:val="002A41A3"/>
    <w:rsid w:val="002B6505"/>
    <w:rsid w:val="002E1593"/>
    <w:rsid w:val="002F1FB9"/>
    <w:rsid w:val="002F5889"/>
    <w:rsid w:val="0033179A"/>
    <w:rsid w:val="003570A9"/>
    <w:rsid w:val="00365A03"/>
    <w:rsid w:val="003761FB"/>
    <w:rsid w:val="00392265"/>
    <w:rsid w:val="003A218F"/>
    <w:rsid w:val="003A56FA"/>
    <w:rsid w:val="003D1E56"/>
    <w:rsid w:val="003D26AC"/>
    <w:rsid w:val="003D4EFF"/>
    <w:rsid w:val="00407564"/>
    <w:rsid w:val="00427522"/>
    <w:rsid w:val="0043207F"/>
    <w:rsid w:val="004376C4"/>
    <w:rsid w:val="00454D04"/>
    <w:rsid w:val="004A197A"/>
    <w:rsid w:val="004E2CF0"/>
    <w:rsid w:val="00500B7E"/>
    <w:rsid w:val="005017B0"/>
    <w:rsid w:val="005416BA"/>
    <w:rsid w:val="00552024"/>
    <w:rsid w:val="005554CA"/>
    <w:rsid w:val="00566B11"/>
    <w:rsid w:val="005707B2"/>
    <w:rsid w:val="005C4EC9"/>
    <w:rsid w:val="005D0AEA"/>
    <w:rsid w:val="005D4882"/>
    <w:rsid w:val="005E2418"/>
    <w:rsid w:val="005E6A6B"/>
    <w:rsid w:val="006105C9"/>
    <w:rsid w:val="00650293"/>
    <w:rsid w:val="006557D8"/>
    <w:rsid w:val="006874F5"/>
    <w:rsid w:val="006A4D0C"/>
    <w:rsid w:val="006B32FF"/>
    <w:rsid w:val="006F0928"/>
    <w:rsid w:val="006F12B1"/>
    <w:rsid w:val="00733A28"/>
    <w:rsid w:val="00774512"/>
    <w:rsid w:val="007B1DBB"/>
    <w:rsid w:val="007B7772"/>
    <w:rsid w:val="007C2317"/>
    <w:rsid w:val="007D2DB1"/>
    <w:rsid w:val="007E023A"/>
    <w:rsid w:val="00807BE4"/>
    <w:rsid w:val="00852F5A"/>
    <w:rsid w:val="0085385E"/>
    <w:rsid w:val="008833A7"/>
    <w:rsid w:val="00886E6F"/>
    <w:rsid w:val="0088703D"/>
    <w:rsid w:val="008A3B2F"/>
    <w:rsid w:val="008A583A"/>
    <w:rsid w:val="008E4077"/>
    <w:rsid w:val="008F3051"/>
    <w:rsid w:val="009276B5"/>
    <w:rsid w:val="00943F08"/>
    <w:rsid w:val="009445D8"/>
    <w:rsid w:val="00950E8F"/>
    <w:rsid w:val="00952ACC"/>
    <w:rsid w:val="0097218C"/>
    <w:rsid w:val="00974090"/>
    <w:rsid w:val="00974F76"/>
    <w:rsid w:val="009766F9"/>
    <w:rsid w:val="0098118D"/>
    <w:rsid w:val="009A0383"/>
    <w:rsid w:val="009B33CD"/>
    <w:rsid w:val="009C2EDF"/>
    <w:rsid w:val="009D7B8D"/>
    <w:rsid w:val="009E4377"/>
    <w:rsid w:val="00A32BC6"/>
    <w:rsid w:val="00A52A9C"/>
    <w:rsid w:val="00A54C03"/>
    <w:rsid w:val="00A8219A"/>
    <w:rsid w:val="00AA1E7E"/>
    <w:rsid w:val="00AE571A"/>
    <w:rsid w:val="00B17F3E"/>
    <w:rsid w:val="00B36BFE"/>
    <w:rsid w:val="00B67FA9"/>
    <w:rsid w:val="00B7642B"/>
    <w:rsid w:val="00B81AE5"/>
    <w:rsid w:val="00BA744C"/>
    <w:rsid w:val="00BB5133"/>
    <w:rsid w:val="00BC10CF"/>
    <w:rsid w:val="00BD0FF4"/>
    <w:rsid w:val="00BF0FDE"/>
    <w:rsid w:val="00C065AD"/>
    <w:rsid w:val="00C340AA"/>
    <w:rsid w:val="00C90265"/>
    <w:rsid w:val="00C9609F"/>
    <w:rsid w:val="00CC4FB4"/>
    <w:rsid w:val="00CD27DE"/>
    <w:rsid w:val="00CF2E3F"/>
    <w:rsid w:val="00D00FCF"/>
    <w:rsid w:val="00D01F8F"/>
    <w:rsid w:val="00D11FF1"/>
    <w:rsid w:val="00D12CBE"/>
    <w:rsid w:val="00D97BAB"/>
    <w:rsid w:val="00DB0BB7"/>
    <w:rsid w:val="00DB561F"/>
    <w:rsid w:val="00DD243C"/>
    <w:rsid w:val="00DE7005"/>
    <w:rsid w:val="00E36CCA"/>
    <w:rsid w:val="00E435D4"/>
    <w:rsid w:val="00E5088D"/>
    <w:rsid w:val="00E62B4F"/>
    <w:rsid w:val="00EC72E7"/>
    <w:rsid w:val="00EE33A2"/>
    <w:rsid w:val="00EE7C3F"/>
    <w:rsid w:val="00EF1F33"/>
    <w:rsid w:val="00EF538B"/>
    <w:rsid w:val="00F0428C"/>
    <w:rsid w:val="00F06A5D"/>
    <w:rsid w:val="00F5215E"/>
    <w:rsid w:val="00F52680"/>
    <w:rsid w:val="00F76995"/>
    <w:rsid w:val="00FA7A52"/>
    <w:rsid w:val="00FC5831"/>
    <w:rsid w:val="00FD2E2B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712FA"/>
  <w15:docId w15:val="{CA0C3EBD-055E-4139-8A75-84E870D5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7" w:qFormat="1"/>
    <w:lsdException w:name="heading 2" w:semiHidden="1" w:uiPriority="17" w:unhideWhenUsed="1" w:qFormat="1"/>
    <w:lsdException w:name="heading 3" w:semiHidden="1" w:uiPriority="17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5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/>
    <w:lsdException w:name="TOC Heading" w:semiHidden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AA1E7E"/>
    <w:pPr>
      <w:spacing w:after="57"/>
      <w:ind w:right="3600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C4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iceramic.de/de/ueber-pi-ceramic/events/sensor-test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i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denzer@pi.d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iceramic.de/de/?utm_medium=foc&amp;utm_source=PN&amp;utm_campaign=LC-PIC-PN-Profil" TargetMode="External"/><Relationship Id="rId10" Type="http://schemas.openxmlformats.org/officeDocument/2006/relationships/hyperlink" Target="http://www.pi.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mailto:j.denzer@pi.de" TargetMode="Externa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C5694C-6993-4CE4-8708-0E40EDFB0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Knauer, Doris</dc:creator>
  <cp:lastModifiedBy>Mall, Sarah</cp:lastModifiedBy>
  <cp:revision>4</cp:revision>
  <cp:lastPrinted>2012-11-29T10:20:00Z</cp:lastPrinted>
  <dcterms:created xsi:type="dcterms:W3CDTF">2022-04-28T05:49:00Z</dcterms:created>
  <dcterms:modified xsi:type="dcterms:W3CDTF">2022-04-28T08:05:00Z</dcterms:modified>
</cp:coreProperties>
</file>